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741E2E" w14:textId="757521E0" w:rsidR="00121EC4" w:rsidRDefault="001C597A" w:rsidP="001C597A">
      <w:pPr>
        <w:jc w:val="center"/>
        <w:rPr>
          <w:b/>
          <w:bCs/>
        </w:rPr>
      </w:pPr>
      <w:r>
        <w:rPr>
          <w:b/>
          <w:bCs/>
        </w:rPr>
        <w:t>Social Media Posts/Templates for Individuals with PAD</w:t>
      </w:r>
    </w:p>
    <w:p w14:paraId="3216417C" w14:textId="77777777" w:rsidR="001C597A" w:rsidRDefault="001C597A" w:rsidP="001C597A">
      <w:pPr>
        <w:jc w:val="center"/>
      </w:pPr>
    </w:p>
    <w:p w14:paraId="429F160F" w14:textId="77777777" w:rsidR="00C340BD" w:rsidRDefault="00C340BD"/>
    <w:p w14:paraId="5A8CD6C0" w14:textId="77777777" w:rsidR="00C340BD" w:rsidRDefault="00C340BD"/>
    <w:p w14:paraId="68734055" w14:textId="77777777" w:rsidR="0090646B" w:rsidRDefault="0090646B"/>
    <w:tbl>
      <w:tblPr>
        <w:tblStyle w:val="TableGrid"/>
        <w:tblW w:w="0" w:type="auto"/>
        <w:tblLook w:val="04A0" w:firstRow="1" w:lastRow="0" w:firstColumn="1" w:lastColumn="0" w:noHBand="0" w:noVBand="1"/>
      </w:tblPr>
      <w:tblGrid>
        <w:gridCol w:w="4675"/>
        <w:gridCol w:w="4675"/>
      </w:tblGrid>
      <w:tr w:rsidR="007E2560" w14:paraId="29D420E7" w14:textId="77777777">
        <w:tc>
          <w:tcPr>
            <w:tcW w:w="4675" w:type="dxa"/>
          </w:tcPr>
          <w:p w14:paraId="51DD5473" w14:textId="26C4390D" w:rsidR="00517C8D" w:rsidRDefault="00E84CB3" w:rsidP="007E2560">
            <w:r>
              <w:t xml:space="preserve">Graphic 1- </w:t>
            </w:r>
            <w:r w:rsidR="00B51FCF">
              <w:t>Legs Walking</w:t>
            </w:r>
          </w:p>
          <w:p w14:paraId="729AB4E7" w14:textId="77777777" w:rsidR="00B51FCF" w:rsidRDefault="00B51FCF" w:rsidP="007E2560"/>
          <w:p w14:paraId="26E30246" w14:textId="3F26E2F3" w:rsidR="004C15A5" w:rsidRDefault="00517C8D" w:rsidP="007E2560">
            <w:r>
              <w:t>Caption:</w:t>
            </w:r>
          </w:p>
          <w:p w14:paraId="1123DCA7" w14:textId="1EC04425" w:rsidR="007E2560" w:rsidRDefault="00B51FCF" w:rsidP="007E2560">
            <w:r>
              <w:t xml:space="preserve">Pain while walking is a common symptom of peripheral artery disease, or PAD, a narrowing of the arteries leading away from the heart. As plaque </w:t>
            </w:r>
            <w:proofErr w:type="gramStart"/>
            <w:r>
              <w:t>builds</w:t>
            </w:r>
            <w:proofErr w:type="gramEnd"/>
            <w:r>
              <w:t xml:space="preserve"> in the arteries, the muscles get less oxygen, causing leg pain. Talk to your doctor about any pain in the legs, hips, thighs or </w:t>
            </w:r>
            <w:r w:rsidR="00A11CC3">
              <w:t>butt</w:t>
            </w:r>
            <w:r>
              <w:t xml:space="preserve"> and take off your socks so your doctor can check for other signs of PAD.</w:t>
            </w:r>
          </w:p>
        </w:tc>
        <w:tc>
          <w:tcPr>
            <w:tcW w:w="4675" w:type="dxa"/>
            <w:vMerge w:val="restart"/>
          </w:tcPr>
          <w:p w14:paraId="78DDE5A6" w14:textId="57EFDDC4" w:rsidR="007E2560" w:rsidRDefault="00E84CB3" w:rsidP="007E2560">
            <w:r w:rsidRPr="00E84CB3">
              <w:drawing>
                <wp:inline distT="0" distB="0" distL="0" distR="0" wp14:anchorId="281B7BE6" wp14:editId="50D1A5B9">
                  <wp:extent cx="2114550" cy="2114550"/>
                  <wp:effectExtent l="266700" t="209550" r="266700" b="323850"/>
                  <wp:docPr id="4" name="Picture 3" descr="A pair of legs in brown shoes&#10;&#10;Description automatically generated">
                    <a:extLst xmlns:a="http://schemas.openxmlformats.org/drawingml/2006/main">
                      <a:ext uri="{FF2B5EF4-FFF2-40B4-BE49-F238E27FC236}">
                        <a16:creationId xmlns:a16="http://schemas.microsoft.com/office/drawing/2014/main" id="{BE6EFEAF-C3CD-0F8E-0E9A-E52C81222B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pair of legs in brown shoes&#10;&#10;Description automatically generated">
                            <a:extLst>
                              <a:ext uri="{FF2B5EF4-FFF2-40B4-BE49-F238E27FC236}">
                                <a16:creationId xmlns:a16="http://schemas.microsoft.com/office/drawing/2014/main" id="{BE6EFEAF-C3CD-0F8E-0E9A-E52C81222B6D}"/>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114853" cy="2114853"/>
                          </a:xfrm>
                          <a:prstGeom prst="rect">
                            <a:avLst/>
                          </a:prstGeom>
                          <a:effectLst>
                            <a:outerShdw blurRad="317500" dist="50800" dir="5400000" algn="ctr" rotWithShape="0">
                              <a:srgbClr val="000000">
                                <a:alpha val="43137"/>
                              </a:srgbClr>
                            </a:outerShdw>
                          </a:effectLst>
                        </pic:spPr>
                      </pic:pic>
                    </a:graphicData>
                  </a:graphic>
                </wp:inline>
              </w:drawing>
            </w:r>
          </w:p>
        </w:tc>
      </w:tr>
      <w:tr w:rsidR="007E2560" w14:paraId="4B19F06B" w14:textId="77777777">
        <w:tc>
          <w:tcPr>
            <w:tcW w:w="4675" w:type="dxa"/>
          </w:tcPr>
          <w:p w14:paraId="557630EF" w14:textId="7CFC174E" w:rsidR="007E2560" w:rsidRDefault="784F756E" w:rsidP="7459ED6C">
            <w:pPr>
              <w:rPr>
                <w:rFonts w:ascii="Calibri" w:eastAsia="Calibri" w:hAnsi="Calibri" w:cs="Calibri"/>
                <w:color w:val="000000" w:themeColor="text1"/>
              </w:rPr>
            </w:pPr>
            <w:r w:rsidRPr="7459ED6C">
              <w:rPr>
                <w:rFonts w:ascii="Calibri" w:eastAsia="Calibri" w:hAnsi="Calibri" w:cs="Calibri"/>
                <w:color w:val="000000" w:themeColor="text1"/>
              </w:rPr>
              <w:t>URL: heart.org/PAD</w:t>
            </w:r>
          </w:p>
          <w:p w14:paraId="52F34FC3" w14:textId="563073B0" w:rsidR="007E2560" w:rsidRDefault="007E2560" w:rsidP="007E2560"/>
        </w:tc>
        <w:tc>
          <w:tcPr>
            <w:tcW w:w="4675" w:type="dxa"/>
            <w:vMerge/>
          </w:tcPr>
          <w:p w14:paraId="39E6DF08" w14:textId="4E66A5CC" w:rsidR="007E2560" w:rsidRDefault="007E2560" w:rsidP="007E2560"/>
        </w:tc>
      </w:tr>
    </w:tbl>
    <w:p w14:paraId="1C0A1943" w14:textId="77777777" w:rsidR="0090646B" w:rsidRDefault="0090646B"/>
    <w:p w14:paraId="0A95743C" w14:textId="77777777" w:rsidR="00342DB4" w:rsidRDefault="00342DB4"/>
    <w:p w14:paraId="1A91D320" w14:textId="77777777" w:rsidR="007E2560" w:rsidRDefault="007E2560"/>
    <w:tbl>
      <w:tblPr>
        <w:tblStyle w:val="TableGrid"/>
        <w:tblW w:w="0" w:type="auto"/>
        <w:tblLook w:val="04A0" w:firstRow="1" w:lastRow="0" w:firstColumn="1" w:lastColumn="0" w:noHBand="0" w:noVBand="1"/>
      </w:tblPr>
      <w:tblGrid>
        <w:gridCol w:w="4634"/>
        <w:gridCol w:w="4716"/>
      </w:tblGrid>
      <w:tr w:rsidR="007E2560" w14:paraId="5D8240C8" w14:textId="77777777" w:rsidTr="6649776D">
        <w:tc>
          <w:tcPr>
            <w:tcW w:w="4675" w:type="dxa"/>
          </w:tcPr>
          <w:p w14:paraId="353D1B73" w14:textId="231C100A" w:rsidR="007E2560" w:rsidRDefault="008B1C65">
            <w:r>
              <w:t>Graphic</w:t>
            </w:r>
            <w:r w:rsidR="00B51FCF">
              <w:t xml:space="preserve"> 2- Walking Football Field</w:t>
            </w:r>
          </w:p>
          <w:p w14:paraId="785912C1" w14:textId="77777777" w:rsidR="00B51FCF" w:rsidRDefault="00B51FCF"/>
          <w:p w14:paraId="331EFD80" w14:textId="77777777" w:rsidR="00B51FCF" w:rsidRDefault="00B51FCF">
            <w:r>
              <w:t>Caption:</w:t>
            </w:r>
          </w:p>
          <w:p w14:paraId="2B8336BB" w14:textId="7D2EEAD1" w:rsidR="00B51FCF" w:rsidRDefault="00B51FCF">
            <w:r>
              <w:t xml:space="preserve">Pain while walking is a common symptom of peripheral artery disease, or PAD, a narrowing of the arteries leading away from the heart. As plaque </w:t>
            </w:r>
            <w:proofErr w:type="gramStart"/>
            <w:r>
              <w:t>builds</w:t>
            </w:r>
            <w:proofErr w:type="gramEnd"/>
            <w:r>
              <w:t xml:space="preserve"> in the arteries, the muscles get less oxygen, causing leg pain. Talk to your doctor about any pain in the legs, hips, thighs or </w:t>
            </w:r>
            <w:r w:rsidR="00A11CC3">
              <w:t>butt</w:t>
            </w:r>
            <w:r>
              <w:t xml:space="preserve"> and take off your socks so your doctor can check for other signs of PAD.</w:t>
            </w:r>
          </w:p>
        </w:tc>
        <w:tc>
          <w:tcPr>
            <w:tcW w:w="4675" w:type="dxa"/>
            <w:vMerge w:val="restart"/>
          </w:tcPr>
          <w:p w14:paraId="7F5F9A7D" w14:textId="27E69423" w:rsidR="007E2560" w:rsidRDefault="007E2560" w:rsidP="7459ED6C"/>
          <w:p w14:paraId="63D78124" w14:textId="69F8259F" w:rsidR="007E2560" w:rsidRDefault="002301EE">
            <w:r w:rsidRPr="002301EE">
              <w:drawing>
                <wp:inline distT="0" distB="0" distL="0" distR="0" wp14:anchorId="6FC841AA" wp14:editId="24A3D423">
                  <wp:extent cx="2324100" cy="2324100"/>
                  <wp:effectExtent l="266700" t="228600" r="266700" b="323850"/>
                  <wp:docPr id="7" name="Picture 6" descr="A green football field with white text&#10;&#10;Description automatically generated">
                    <a:extLst xmlns:a="http://schemas.openxmlformats.org/drawingml/2006/main">
                      <a:ext uri="{FF2B5EF4-FFF2-40B4-BE49-F238E27FC236}">
                        <a16:creationId xmlns:a16="http://schemas.microsoft.com/office/drawing/2014/main" id="{B685ABF9-2787-4130-4F1A-F5D406F96E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een football field with white text&#10;&#10;Description automatically generated">
                            <a:extLst>
                              <a:ext uri="{FF2B5EF4-FFF2-40B4-BE49-F238E27FC236}">
                                <a16:creationId xmlns:a16="http://schemas.microsoft.com/office/drawing/2014/main" id="{B685ABF9-2787-4130-4F1A-F5D406F96E7B}"/>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24379" cy="2324379"/>
                          </a:xfrm>
                          <a:prstGeom prst="rect">
                            <a:avLst/>
                          </a:prstGeom>
                          <a:effectLst>
                            <a:outerShdw blurRad="330200" dist="50800" dir="5400000" algn="ctr" rotWithShape="0">
                              <a:srgbClr val="000000">
                                <a:alpha val="43137"/>
                              </a:srgbClr>
                            </a:outerShdw>
                          </a:effectLst>
                        </pic:spPr>
                      </pic:pic>
                    </a:graphicData>
                  </a:graphic>
                </wp:inline>
              </w:drawing>
            </w:r>
          </w:p>
        </w:tc>
      </w:tr>
      <w:tr w:rsidR="007E2560" w14:paraId="2CE282F4" w14:textId="77777777" w:rsidTr="6649776D">
        <w:tc>
          <w:tcPr>
            <w:tcW w:w="4675" w:type="dxa"/>
          </w:tcPr>
          <w:p w14:paraId="7BE5FCA7" w14:textId="0A7E5CBE" w:rsidR="007E2560" w:rsidRDefault="76DE47DA" w:rsidP="7459ED6C">
            <w:pPr>
              <w:rPr>
                <w:rFonts w:ascii="Calibri" w:eastAsia="Calibri" w:hAnsi="Calibri" w:cs="Calibri"/>
                <w:color w:val="000000" w:themeColor="text1"/>
              </w:rPr>
            </w:pPr>
            <w:r w:rsidRPr="7459ED6C">
              <w:rPr>
                <w:rFonts w:ascii="Calibri" w:eastAsia="Calibri" w:hAnsi="Calibri" w:cs="Calibri"/>
                <w:color w:val="000000" w:themeColor="text1"/>
              </w:rPr>
              <w:t>URL: heart.org/PAD</w:t>
            </w:r>
          </w:p>
          <w:p w14:paraId="68FC186A" w14:textId="5252303F" w:rsidR="007E2560" w:rsidRDefault="007E2560"/>
        </w:tc>
        <w:tc>
          <w:tcPr>
            <w:tcW w:w="4675" w:type="dxa"/>
            <w:vMerge/>
          </w:tcPr>
          <w:p w14:paraId="2A417998" w14:textId="77777777" w:rsidR="007E2560" w:rsidRDefault="007E2560"/>
        </w:tc>
      </w:tr>
    </w:tbl>
    <w:p w14:paraId="7DEFD512" w14:textId="77777777" w:rsidR="007E2560" w:rsidRDefault="007E2560"/>
    <w:p w14:paraId="5DCA323F" w14:textId="7021786F" w:rsidR="00177BED" w:rsidRPr="00E7362B" w:rsidRDefault="00177BED">
      <w:pPr>
        <w:rPr>
          <w:b/>
          <w:bCs/>
          <w:color w:val="FF0000"/>
        </w:rPr>
      </w:pPr>
    </w:p>
    <w:p w14:paraId="5453BF59" w14:textId="72827F58" w:rsidR="00342DB4" w:rsidRDefault="00E7362B">
      <w:r>
        <w:t xml:space="preserve"> </w:t>
      </w:r>
    </w:p>
    <w:p w14:paraId="610080EF" w14:textId="77777777" w:rsidR="00362BB6" w:rsidRDefault="00362BB6"/>
    <w:p w14:paraId="7295BF8D" w14:textId="77777777" w:rsidR="007E2560" w:rsidRDefault="007E2560"/>
    <w:tbl>
      <w:tblPr>
        <w:tblStyle w:val="TableGrid"/>
        <w:tblW w:w="0" w:type="auto"/>
        <w:tblLook w:val="04A0" w:firstRow="1" w:lastRow="0" w:firstColumn="1" w:lastColumn="0" w:noHBand="0" w:noVBand="1"/>
      </w:tblPr>
      <w:tblGrid>
        <w:gridCol w:w="4484"/>
        <w:gridCol w:w="4866"/>
      </w:tblGrid>
      <w:tr w:rsidR="007E2560" w14:paraId="2A18C384" w14:textId="77777777" w:rsidTr="6649776D">
        <w:tc>
          <w:tcPr>
            <w:tcW w:w="4675" w:type="dxa"/>
          </w:tcPr>
          <w:p w14:paraId="09A624DC" w14:textId="1013B32C" w:rsidR="00A11CC3" w:rsidRDefault="008B1C65">
            <w:r>
              <w:lastRenderedPageBreak/>
              <w:t>Graphic</w:t>
            </w:r>
            <w:r w:rsidR="00A11CC3">
              <w:t xml:space="preserve"> </w:t>
            </w:r>
            <w:r w:rsidR="00362BB6">
              <w:t>3- ABI</w:t>
            </w:r>
          </w:p>
          <w:p w14:paraId="3E841B74" w14:textId="77777777" w:rsidR="00362BB6" w:rsidRDefault="00362BB6"/>
          <w:p w14:paraId="477CD258" w14:textId="07FCD5E3" w:rsidR="004C15A5" w:rsidRDefault="00A11CC3">
            <w:r>
              <w:t>Caption:</w:t>
            </w:r>
          </w:p>
          <w:p w14:paraId="69732AC0" w14:textId="225AD06F" w:rsidR="00362BB6" w:rsidRDefault="00362BB6" w:rsidP="00362BB6">
            <w:r>
              <w:t>An ankle</w:t>
            </w:r>
            <w:r w:rsidR="000F2AFA">
              <w:t>-</w:t>
            </w:r>
            <w:r>
              <w:t xml:space="preserve">brachial index is a painless test that can help you know if you have peripheral artery disease, or PAD. If you have pain in </w:t>
            </w:r>
            <w:r w:rsidR="000F2AFA">
              <w:t>your</w:t>
            </w:r>
            <w:r>
              <w:t xml:space="preserve"> legs, hips, thighs or butt, ask your doctor about an ABI test. Early detection can help prevent serious complications, including amputation.</w:t>
            </w:r>
          </w:p>
          <w:p w14:paraId="641A3FC1" w14:textId="2067C82C" w:rsidR="007E2560" w:rsidRDefault="007E2560"/>
        </w:tc>
        <w:tc>
          <w:tcPr>
            <w:tcW w:w="4675" w:type="dxa"/>
            <w:vMerge w:val="restart"/>
          </w:tcPr>
          <w:p w14:paraId="227BE6F4" w14:textId="0F8E7DE9" w:rsidR="007E2560" w:rsidRDefault="007E2560" w:rsidP="7459ED6C"/>
          <w:p w14:paraId="38C536D8" w14:textId="4EAA2F7A" w:rsidR="007E2560" w:rsidRDefault="007E2560" w:rsidP="7459ED6C"/>
          <w:p w14:paraId="5E0CBF6E" w14:textId="7CB3E941" w:rsidR="007E2560" w:rsidRDefault="00706371">
            <w:r w:rsidRPr="00706371">
              <w:drawing>
                <wp:inline distT="0" distB="0" distL="0" distR="0" wp14:anchorId="1D086930" wp14:editId="20933554">
                  <wp:extent cx="2344235" cy="2260600"/>
                  <wp:effectExtent l="304800" t="266700" r="304165" b="387350"/>
                  <wp:docPr id="10" name="Picture 9" descr="A white background with red text&#10;&#10;Description automatically generated">
                    <a:extLst xmlns:a="http://schemas.openxmlformats.org/drawingml/2006/main">
                      <a:ext uri="{FF2B5EF4-FFF2-40B4-BE49-F238E27FC236}">
                        <a16:creationId xmlns:a16="http://schemas.microsoft.com/office/drawing/2014/main" id="{80077824-AD3C-43F9-A7FF-25C57055E3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white background with red text&#10;&#10;Description automatically generated">
                            <a:extLst>
                              <a:ext uri="{FF2B5EF4-FFF2-40B4-BE49-F238E27FC236}">
                                <a16:creationId xmlns:a16="http://schemas.microsoft.com/office/drawing/2014/main" id="{80077824-AD3C-43F9-A7FF-25C57055E319}"/>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49993" cy="2266153"/>
                          </a:xfrm>
                          <a:prstGeom prst="rect">
                            <a:avLst/>
                          </a:prstGeom>
                          <a:effectLst>
                            <a:outerShdw blurRad="393700" dist="50800" dir="5400000" algn="ctr" rotWithShape="0">
                              <a:srgbClr val="000000">
                                <a:alpha val="43137"/>
                              </a:srgbClr>
                            </a:outerShdw>
                          </a:effectLst>
                        </pic:spPr>
                      </pic:pic>
                    </a:graphicData>
                  </a:graphic>
                </wp:inline>
              </w:drawing>
            </w:r>
          </w:p>
        </w:tc>
      </w:tr>
      <w:tr w:rsidR="007E2560" w14:paraId="3DA0CC9A" w14:textId="77777777" w:rsidTr="6649776D">
        <w:tc>
          <w:tcPr>
            <w:tcW w:w="4675" w:type="dxa"/>
          </w:tcPr>
          <w:p w14:paraId="62D2B86A" w14:textId="66E8E4A9" w:rsidR="007E2560" w:rsidRDefault="3BA9649D" w:rsidP="7459ED6C">
            <w:pPr>
              <w:rPr>
                <w:rFonts w:ascii="Calibri" w:eastAsia="Calibri" w:hAnsi="Calibri" w:cs="Calibri"/>
                <w:color w:val="000000" w:themeColor="text1"/>
              </w:rPr>
            </w:pPr>
            <w:r w:rsidRPr="7459ED6C">
              <w:rPr>
                <w:rFonts w:ascii="Calibri" w:eastAsia="Calibri" w:hAnsi="Calibri" w:cs="Calibri"/>
                <w:color w:val="000000" w:themeColor="text1"/>
              </w:rPr>
              <w:t>URL: heart.org/PAD</w:t>
            </w:r>
          </w:p>
          <w:p w14:paraId="13116FA7" w14:textId="765D47B2" w:rsidR="007E2560" w:rsidRDefault="007E2560"/>
        </w:tc>
        <w:tc>
          <w:tcPr>
            <w:tcW w:w="4675" w:type="dxa"/>
            <w:vMerge/>
          </w:tcPr>
          <w:p w14:paraId="1EF52533" w14:textId="77777777" w:rsidR="007E2560" w:rsidRDefault="007E2560"/>
        </w:tc>
      </w:tr>
    </w:tbl>
    <w:p w14:paraId="12E20505" w14:textId="77777777" w:rsidR="007E2560" w:rsidRDefault="007E2560"/>
    <w:p w14:paraId="048EAE81" w14:textId="77777777" w:rsidR="003F3038" w:rsidRDefault="003F3038"/>
    <w:p w14:paraId="156906F7" w14:textId="38B36A8B" w:rsidR="007B6324" w:rsidRDefault="007B6324">
      <w:pPr>
        <w:rPr>
          <w:b/>
          <w:color w:val="FF0000"/>
        </w:rPr>
      </w:pPr>
    </w:p>
    <w:tbl>
      <w:tblPr>
        <w:tblStyle w:val="TableGrid"/>
        <w:tblW w:w="928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182"/>
        <w:gridCol w:w="4102"/>
      </w:tblGrid>
      <w:tr w:rsidR="44CCED0B" w14:paraId="2AA8C539" w14:textId="77777777" w:rsidTr="00963057">
        <w:trPr>
          <w:trHeight w:val="332"/>
        </w:trPr>
        <w:tc>
          <w:tcPr>
            <w:tcW w:w="5182" w:type="dxa"/>
            <w:tcMar>
              <w:left w:w="105" w:type="dxa"/>
              <w:right w:w="105" w:type="dxa"/>
            </w:tcMar>
          </w:tcPr>
          <w:p w14:paraId="00DA5E95" w14:textId="53FB79A1" w:rsidR="00FA3857" w:rsidRDefault="008B1C65" w:rsidP="44CCED0B">
            <w:pPr>
              <w:rPr>
                <w:rFonts w:ascii="Calibri" w:eastAsia="Calibri" w:hAnsi="Calibri" w:cs="Calibri"/>
                <w:color w:val="000000" w:themeColor="text1"/>
              </w:rPr>
            </w:pPr>
            <w:r>
              <w:rPr>
                <w:rFonts w:ascii="Calibri" w:eastAsia="Calibri" w:hAnsi="Calibri" w:cs="Calibri"/>
                <w:color w:val="000000" w:themeColor="text1"/>
              </w:rPr>
              <w:t>Graphic</w:t>
            </w:r>
            <w:r w:rsidR="00706371">
              <w:rPr>
                <w:rFonts w:ascii="Calibri" w:eastAsia="Calibri" w:hAnsi="Calibri" w:cs="Calibri"/>
                <w:color w:val="000000" w:themeColor="text1"/>
              </w:rPr>
              <w:t xml:space="preserve"> 4- States Map</w:t>
            </w:r>
          </w:p>
          <w:p w14:paraId="312241C0" w14:textId="77777777" w:rsidR="00706371" w:rsidRDefault="00706371" w:rsidP="44CCED0B">
            <w:pPr>
              <w:rPr>
                <w:rFonts w:ascii="Calibri" w:eastAsia="Calibri" w:hAnsi="Calibri" w:cs="Calibri"/>
                <w:color w:val="000000" w:themeColor="text1"/>
              </w:rPr>
            </w:pPr>
          </w:p>
          <w:p w14:paraId="12CB3633" w14:textId="26851BC6" w:rsidR="44CCED0B" w:rsidRDefault="44CCED0B" w:rsidP="44CCED0B">
            <w:pPr>
              <w:rPr>
                <w:rFonts w:ascii="Calibri" w:eastAsia="Calibri" w:hAnsi="Calibri" w:cs="Calibri"/>
                <w:color w:val="000000" w:themeColor="text1"/>
              </w:rPr>
            </w:pPr>
            <w:r w:rsidRPr="44CCED0B">
              <w:rPr>
                <w:rFonts w:ascii="Calibri" w:eastAsia="Calibri" w:hAnsi="Calibri" w:cs="Calibri"/>
                <w:color w:val="000000" w:themeColor="text1"/>
              </w:rPr>
              <w:t xml:space="preserve">Peripheral artery disease, or PAD, is a narrowing of the peripheral arteries that </w:t>
            </w:r>
            <w:r w:rsidR="009935A7" w:rsidRPr="44CCED0B">
              <w:rPr>
                <w:rFonts w:ascii="Calibri" w:eastAsia="Calibri" w:hAnsi="Calibri" w:cs="Calibri"/>
                <w:color w:val="000000" w:themeColor="text1"/>
              </w:rPr>
              <w:t>carries</w:t>
            </w:r>
            <w:r w:rsidRPr="44CCED0B">
              <w:rPr>
                <w:rFonts w:ascii="Calibri" w:eastAsia="Calibri" w:hAnsi="Calibri" w:cs="Calibri"/>
                <w:color w:val="000000" w:themeColor="text1"/>
              </w:rPr>
              <w:t xml:space="preserve"> blood away from the heart to other parts of the body, such as the legs and feet. Early detection can help prevent serious complications from PAD – including heart attack, stroke, gangrene and amputation – but many people mistake the symptoms for something else, and it is often undiagnosed. If you have cramping, fatigue, aching, pain or discomfort in the leg or hip muscles while walking or climbing stairs, talk to your doctor about PAD. </w:t>
            </w:r>
          </w:p>
          <w:p w14:paraId="38926F61" w14:textId="6C811B7B" w:rsidR="44CCED0B" w:rsidRDefault="44CCED0B" w:rsidP="44CCED0B">
            <w:pPr>
              <w:rPr>
                <w:rFonts w:ascii="Calibri" w:eastAsia="Calibri" w:hAnsi="Calibri" w:cs="Calibri"/>
                <w:color w:val="000000" w:themeColor="text1"/>
              </w:rPr>
            </w:pPr>
          </w:p>
          <w:p w14:paraId="138C9899" w14:textId="0DB5C4AC" w:rsidR="44CCED0B" w:rsidRDefault="44CCED0B" w:rsidP="44CCED0B">
            <w:pPr>
              <w:rPr>
                <w:rFonts w:ascii="Calibri" w:eastAsia="Calibri" w:hAnsi="Calibri" w:cs="Calibri"/>
                <w:color w:val="000000" w:themeColor="text1"/>
              </w:rPr>
            </w:pPr>
            <w:r w:rsidRPr="44CCED0B">
              <w:rPr>
                <w:rFonts w:ascii="Calibri" w:eastAsia="Calibri" w:hAnsi="Calibri" w:cs="Calibri"/>
                <w:color w:val="000000" w:themeColor="text1"/>
              </w:rPr>
              <w:t xml:space="preserve">Rural, African American and American Indian populations are at highest risk for PAD. Work with your community leaders to help raise more awareness of this serious condition. </w:t>
            </w:r>
          </w:p>
        </w:tc>
        <w:tc>
          <w:tcPr>
            <w:tcW w:w="4102" w:type="dxa"/>
            <w:vMerge w:val="restart"/>
          </w:tcPr>
          <w:tbl>
            <w:tblPr>
              <w:tblW w:w="3894" w:type="dxa"/>
              <w:tblInd w:w="7"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527"/>
              <w:gridCol w:w="367"/>
            </w:tblGrid>
            <w:tr w:rsidR="44CCED0B" w14:paraId="429EA9F8" w14:textId="77777777" w:rsidTr="00963057">
              <w:trPr>
                <w:trHeight w:val="349"/>
              </w:trPr>
              <w:tc>
                <w:tcPr>
                  <w:tcW w:w="3527" w:type="dxa"/>
                  <w:tcBorders>
                    <w:top w:val="nil"/>
                    <w:left w:val="nil"/>
                    <w:bottom w:val="nil"/>
                    <w:right w:val="nil"/>
                  </w:tcBorders>
                  <w:tcMar>
                    <w:left w:w="105" w:type="dxa"/>
                    <w:right w:w="105" w:type="dxa"/>
                  </w:tcMar>
                  <w:vAlign w:val="bottom"/>
                </w:tcPr>
                <w:p w14:paraId="13C62FB7" w14:textId="533E4A60" w:rsidR="44CCED0B" w:rsidRDefault="44CCED0B" w:rsidP="44CCED0B"/>
              </w:tc>
              <w:tc>
                <w:tcPr>
                  <w:tcW w:w="367" w:type="dxa"/>
                  <w:tcBorders>
                    <w:top w:val="nil"/>
                    <w:left w:val="nil"/>
                    <w:bottom w:val="nil"/>
                    <w:right w:val="nil"/>
                  </w:tcBorders>
                  <w:tcMar>
                    <w:left w:w="105" w:type="dxa"/>
                    <w:right w:w="105" w:type="dxa"/>
                  </w:tcMar>
                </w:tcPr>
                <w:p w14:paraId="37658207" w14:textId="09CEE146" w:rsidR="44CCED0B" w:rsidRDefault="44CCED0B" w:rsidP="44CCED0B">
                  <w:pPr>
                    <w:rPr>
                      <w:rFonts w:ascii="Aptos" w:eastAsia="Aptos" w:hAnsi="Aptos" w:cs="Aptos"/>
                    </w:rPr>
                  </w:pPr>
                </w:p>
              </w:tc>
            </w:tr>
          </w:tbl>
          <w:p w14:paraId="08262408" w14:textId="0D602BA3" w:rsidR="44CCED0B" w:rsidRDefault="00963057" w:rsidP="44CCED0B">
            <w:pPr>
              <w:rPr>
                <w:rFonts w:ascii="Calibri" w:eastAsia="Calibri" w:hAnsi="Calibri" w:cs="Calibri"/>
                <w:color w:val="000000" w:themeColor="text1"/>
              </w:rPr>
            </w:pPr>
            <w:r w:rsidRPr="00963057">
              <w:rPr>
                <w:rFonts w:ascii="Calibri" w:eastAsia="Calibri" w:hAnsi="Calibri" w:cs="Calibri"/>
                <w:color w:val="000000" w:themeColor="text1"/>
              </w:rPr>
              <w:drawing>
                <wp:inline distT="0" distB="0" distL="0" distR="0" wp14:anchorId="3D76B859" wp14:editId="4C099F71">
                  <wp:extent cx="2095500" cy="2095500"/>
                  <wp:effectExtent l="285750" t="228600" r="285750" b="323850"/>
                  <wp:docPr id="8" name="Picture 7" descr="Red and black text on a white background&#10;&#10;Description automatically generated">
                    <a:extLst xmlns:a="http://schemas.openxmlformats.org/drawingml/2006/main">
                      <a:ext uri="{FF2B5EF4-FFF2-40B4-BE49-F238E27FC236}">
                        <a16:creationId xmlns:a16="http://schemas.microsoft.com/office/drawing/2014/main" id="{B15D42AB-521D-E28D-0819-A3A5CAF7A6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Red and black text on a white background&#10;&#10;Description automatically generated">
                            <a:extLst>
                              <a:ext uri="{FF2B5EF4-FFF2-40B4-BE49-F238E27FC236}">
                                <a16:creationId xmlns:a16="http://schemas.microsoft.com/office/drawing/2014/main" id="{B15D42AB-521D-E28D-0819-A3A5CAF7A687}"/>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95500" cy="2095500"/>
                          </a:xfrm>
                          <a:prstGeom prst="rect">
                            <a:avLst/>
                          </a:prstGeom>
                          <a:effectLst>
                            <a:outerShdw blurRad="330200" dist="50800" dir="5400000" algn="ctr" rotWithShape="0">
                              <a:srgbClr val="000000">
                                <a:alpha val="43137"/>
                              </a:srgbClr>
                            </a:outerShdw>
                          </a:effectLst>
                        </pic:spPr>
                      </pic:pic>
                    </a:graphicData>
                  </a:graphic>
                </wp:inline>
              </w:drawing>
            </w:r>
          </w:p>
        </w:tc>
      </w:tr>
      <w:tr w:rsidR="44CCED0B" w14:paraId="0DACD56A" w14:textId="77777777" w:rsidTr="00963057">
        <w:trPr>
          <w:trHeight w:val="332"/>
        </w:trPr>
        <w:tc>
          <w:tcPr>
            <w:tcW w:w="5182" w:type="dxa"/>
            <w:tcMar>
              <w:left w:w="105" w:type="dxa"/>
              <w:right w:w="105" w:type="dxa"/>
            </w:tcMar>
          </w:tcPr>
          <w:p w14:paraId="0A71AC6F" w14:textId="66E8E4A9" w:rsidR="44CCED0B" w:rsidRDefault="44CCED0B" w:rsidP="44CCED0B">
            <w:pPr>
              <w:rPr>
                <w:rFonts w:ascii="Calibri" w:eastAsia="Calibri" w:hAnsi="Calibri" w:cs="Calibri"/>
                <w:color w:val="000000" w:themeColor="text1"/>
              </w:rPr>
            </w:pPr>
            <w:r w:rsidRPr="44CCED0B">
              <w:rPr>
                <w:rFonts w:ascii="Calibri" w:eastAsia="Calibri" w:hAnsi="Calibri" w:cs="Calibri"/>
                <w:color w:val="000000" w:themeColor="text1"/>
              </w:rPr>
              <w:t>URL: heart.org/PAD</w:t>
            </w:r>
          </w:p>
        </w:tc>
        <w:tc>
          <w:tcPr>
            <w:tcW w:w="4102" w:type="dxa"/>
            <w:vMerge/>
            <w:vAlign w:val="center"/>
          </w:tcPr>
          <w:p w14:paraId="02B3DC0B" w14:textId="77777777" w:rsidR="00A80DDB" w:rsidRDefault="00A80DDB"/>
        </w:tc>
      </w:tr>
    </w:tbl>
    <w:p w14:paraId="507E5A6C" w14:textId="41DCE693" w:rsidR="44CCED0B" w:rsidRDefault="44CCED0B"/>
    <w:p w14:paraId="5902BAA5" w14:textId="149E312B" w:rsidR="00963057" w:rsidRDefault="00963057"/>
    <w:p w14:paraId="51380283" w14:textId="77777777" w:rsidR="00963057" w:rsidRDefault="00963057"/>
    <w:p w14:paraId="572263D9" w14:textId="77777777" w:rsidR="00B85040" w:rsidRDefault="00B85040"/>
    <w:tbl>
      <w:tblPr>
        <w:tblStyle w:val="TableGrid"/>
        <w:tblW w:w="9964" w:type="dxa"/>
        <w:tblLook w:val="04A0" w:firstRow="1" w:lastRow="0" w:firstColumn="1" w:lastColumn="0" w:noHBand="0" w:noVBand="1"/>
      </w:tblPr>
      <w:tblGrid>
        <w:gridCol w:w="3234"/>
        <w:gridCol w:w="6730"/>
      </w:tblGrid>
      <w:tr w:rsidR="00B85040" w14:paraId="014A72E7" w14:textId="77777777" w:rsidTr="00BD7C0B">
        <w:trPr>
          <w:trHeight w:val="6409"/>
        </w:trPr>
        <w:tc>
          <w:tcPr>
            <w:tcW w:w="3234" w:type="dxa"/>
          </w:tcPr>
          <w:p w14:paraId="19BDEC29" w14:textId="544BAE5A" w:rsidR="008B1C65" w:rsidRDefault="008B1C65" w:rsidP="001D36F7">
            <w:pPr>
              <w:rPr>
                <w:rFonts w:ascii="Calibri" w:hAnsi="Calibri" w:cs="Calibri"/>
                <w:kern w:val="0"/>
                <w:shd w:val="clear" w:color="auto" w:fill="FFFFFF"/>
              </w:rPr>
            </w:pPr>
            <w:r>
              <w:rPr>
                <w:rFonts w:ascii="Calibri" w:hAnsi="Calibri" w:cs="Calibri"/>
                <w:kern w:val="0"/>
                <w:shd w:val="clear" w:color="auto" w:fill="FFFFFF"/>
              </w:rPr>
              <w:lastRenderedPageBreak/>
              <w:t>Graphic 5- Arthritis vs. PAD</w:t>
            </w:r>
          </w:p>
          <w:p w14:paraId="4099CFF0" w14:textId="77777777" w:rsidR="008B1C65" w:rsidRDefault="008B1C65" w:rsidP="001D36F7">
            <w:pPr>
              <w:rPr>
                <w:rFonts w:ascii="Calibri" w:hAnsi="Calibri" w:cs="Calibri"/>
                <w:kern w:val="0"/>
                <w:shd w:val="clear" w:color="auto" w:fill="FFFFFF"/>
              </w:rPr>
            </w:pPr>
          </w:p>
          <w:p w14:paraId="48AF1B6A" w14:textId="24097443" w:rsidR="00963057" w:rsidRDefault="00963057" w:rsidP="001D36F7">
            <w:pPr>
              <w:rPr>
                <w:rFonts w:ascii="Calibri" w:hAnsi="Calibri" w:cs="Calibri"/>
                <w:kern w:val="0"/>
                <w:shd w:val="clear" w:color="auto" w:fill="FFFFFF"/>
              </w:rPr>
            </w:pPr>
            <w:r>
              <w:rPr>
                <w:rFonts w:ascii="Calibri" w:hAnsi="Calibri" w:cs="Calibri"/>
                <w:kern w:val="0"/>
                <w:shd w:val="clear" w:color="auto" w:fill="FFFFFF"/>
              </w:rPr>
              <w:t xml:space="preserve">Caption: </w:t>
            </w:r>
          </w:p>
          <w:p w14:paraId="3B09F99A" w14:textId="77777777" w:rsidR="00963057" w:rsidRDefault="00963057" w:rsidP="00963057">
            <w:r>
              <w:t>1 in 20 Americans over age 50 has peripheral artery disease, but many mistake their leg pain for arthritis or a normal part of aging. Ask your doctor about PAD. Early detection and treatment can help prevent complications such as amputation.</w:t>
            </w:r>
          </w:p>
          <w:p w14:paraId="4C3B4E94" w14:textId="77777777" w:rsidR="00963057" w:rsidRDefault="00963057" w:rsidP="001D36F7">
            <w:pPr>
              <w:rPr>
                <w:rFonts w:ascii="Calibri" w:hAnsi="Calibri" w:cs="Calibri"/>
                <w:kern w:val="0"/>
                <w:shd w:val="clear" w:color="auto" w:fill="FFFFFF"/>
              </w:rPr>
            </w:pPr>
          </w:p>
          <w:p w14:paraId="02009C0C" w14:textId="54652E53" w:rsidR="00B85040" w:rsidRDefault="00B85040" w:rsidP="001D36F7">
            <w:pPr>
              <w:rPr>
                <w:rFonts w:ascii="Calibri" w:hAnsi="Calibri" w:cs="Calibri"/>
              </w:rPr>
            </w:pPr>
            <w:r>
              <w:rPr>
                <w:rFonts w:ascii="Calibri" w:hAnsi="Calibri" w:cs="Calibri"/>
                <w:kern w:val="0"/>
                <w:shd w:val="clear" w:color="auto" w:fill="FFFFFF"/>
              </w:rPr>
              <w:t>URL: heart.org/PAD</w:t>
            </w:r>
          </w:p>
        </w:tc>
        <w:tc>
          <w:tcPr>
            <w:tcW w:w="6730" w:type="dxa"/>
          </w:tcPr>
          <w:p w14:paraId="6C6F34D3" w14:textId="08956DE5" w:rsidR="00B85040" w:rsidRDefault="000F2AFA" w:rsidP="001D36F7">
            <w:pPr>
              <w:rPr>
                <w:rFonts w:ascii="Calibri" w:hAnsi="Calibri" w:cs="Calibri"/>
              </w:rPr>
            </w:pPr>
            <w:r>
              <w:rPr>
                <w:rFonts w:ascii="Calibri" w:hAnsi="Calibri" w:cs="Calibri"/>
                <w:noProof/>
              </w:rPr>
              <w:drawing>
                <wp:inline distT="0" distB="0" distL="0" distR="0" wp14:anchorId="66FC114A" wp14:editId="0C1123C2">
                  <wp:extent cx="3797935" cy="3804285"/>
                  <wp:effectExtent l="0" t="0" r="0" b="0"/>
                  <wp:docPr id="1440644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7935" cy="3804285"/>
                          </a:xfrm>
                          <a:prstGeom prst="rect">
                            <a:avLst/>
                          </a:prstGeom>
                          <a:noFill/>
                        </pic:spPr>
                      </pic:pic>
                    </a:graphicData>
                  </a:graphic>
                </wp:inline>
              </w:drawing>
            </w:r>
          </w:p>
        </w:tc>
      </w:tr>
    </w:tbl>
    <w:p w14:paraId="64DCA8EA" w14:textId="77777777" w:rsidR="00B85040" w:rsidRDefault="00B85040"/>
    <w:p w14:paraId="74B3F267" w14:textId="77777777" w:rsidR="003F3038" w:rsidRDefault="003F3038"/>
    <w:tbl>
      <w:tblPr>
        <w:tblStyle w:val="TableGrid"/>
        <w:tblW w:w="9175" w:type="dxa"/>
        <w:tblLook w:val="04A0" w:firstRow="1" w:lastRow="0" w:firstColumn="1" w:lastColumn="0" w:noHBand="0" w:noVBand="1"/>
      </w:tblPr>
      <w:tblGrid>
        <w:gridCol w:w="3093"/>
        <w:gridCol w:w="6082"/>
      </w:tblGrid>
      <w:tr w:rsidR="008B1C65" w14:paraId="3115F5D9" w14:textId="77777777" w:rsidTr="00C13126">
        <w:tc>
          <w:tcPr>
            <w:tcW w:w="5575" w:type="dxa"/>
          </w:tcPr>
          <w:p w14:paraId="7174DD13" w14:textId="548D9B63" w:rsidR="008B1C65" w:rsidRDefault="008B1C65" w:rsidP="00C13126">
            <w:pPr>
              <w:rPr>
                <w:rFonts w:ascii="Calibri" w:hAnsi="Calibri" w:cs="Calibri"/>
                <w:kern w:val="0"/>
                <w:shd w:val="clear" w:color="auto" w:fill="FFFFFF"/>
              </w:rPr>
            </w:pPr>
            <w:r>
              <w:rPr>
                <w:rFonts w:ascii="Calibri" w:hAnsi="Calibri" w:cs="Calibri"/>
                <w:kern w:val="0"/>
                <w:shd w:val="clear" w:color="auto" w:fill="FFFFFF"/>
              </w:rPr>
              <w:t>Graphic 6- Health problem</w:t>
            </w:r>
          </w:p>
          <w:p w14:paraId="277DEC38" w14:textId="77777777" w:rsidR="008B1C65" w:rsidRDefault="008B1C65" w:rsidP="00C13126">
            <w:pPr>
              <w:rPr>
                <w:rFonts w:ascii="Calibri" w:hAnsi="Calibri" w:cs="Calibri"/>
                <w:kern w:val="0"/>
                <w:shd w:val="clear" w:color="auto" w:fill="FFFFFF"/>
              </w:rPr>
            </w:pPr>
          </w:p>
          <w:p w14:paraId="1267ECB6" w14:textId="67CAFDBB" w:rsidR="008B1C65" w:rsidRDefault="008B1C65" w:rsidP="00C13126">
            <w:pPr>
              <w:rPr>
                <w:rFonts w:ascii="Calibri" w:hAnsi="Calibri" w:cs="Calibri"/>
                <w:kern w:val="0"/>
                <w:shd w:val="clear" w:color="auto" w:fill="FFFFFF"/>
              </w:rPr>
            </w:pPr>
            <w:r>
              <w:rPr>
                <w:rFonts w:ascii="Calibri" w:hAnsi="Calibri" w:cs="Calibri"/>
                <w:kern w:val="0"/>
                <w:shd w:val="clear" w:color="auto" w:fill="FFFFFF"/>
              </w:rPr>
              <w:t xml:space="preserve">Caption: </w:t>
            </w:r>
          </w:p>
          <w:p w14:paraId="69E56CB1" w14:textId="77777777" w:rsidR="008B1C65" w:rsidRDefault="008B1C65" w:rsidP="008B1C65">
            <w:r>
              <w:rPr>
                <w:rFonts w:ascii="Calibri" w:hAnsi="Calibri" w:cs="Calibri"/>
                <w:color w:val="040C28"/>
              </w:rPr>
              <w:t>Amputation can be a consequence of p</w:t>
            </w:r>
            <w:r>
              <w:rPr>
                <w:rFonts w:ascii="Segoe UI" w:hAnsi="Segoe UI" w:cs="Segoe UI"/>
                <w:color w:val="000000"/>
                <w:sz w:val="21"/>
                <w:szCs w:val="21"/>
                <w:shd w:val="clear" w:color="auto" w:fill="FFFFFF"/>
              </w:rPr>
              <w:t>eripheral artery disease, or PAD, because it reduces blood flow to an area of the body, most commonly the legs or feet. Talk to a doctor about leg pain so you can be treated early.</w:t>
            </w:r>
          </w:p>
          <w:p w14:paraId="2B9DF56C" w14:textId="77777777" w:rsidR="008B1C65" w:rsidRDefault="008B1C65" w:rsidP="00C13126">
            <w:pPr>
              <w:rPr>
                <w:rFonts w:ascii="Calibri" w:hAnsi="Calibri" w:cs="Calibri"/>
                <w:kern w:val="0"/>
                <w:shd w:val="clear" w:color="auto" w:fill="FFFFFF"/>
              </w:rPr>
            </w:pPr>
          </w:p>
          <w:p w14:paraId="65DCFE62" w14:textId="77777777" w:rsidR="008B1C65" w:rsidRDefault="008B1C65" w:rsidP="00C13126">
            <w:pPr>
              <w:rPr>
                <w:rFonts w:ascii="Calibri" w:hAnsi="Calibri" w:cs="Calibri"/>
              </w:rPr>
            </w:pPr>
            <w:r>
              <w:rPr>
                <w:rFonts w:ascii="Calibri" w:hAnsi="Calibri" w:cs="Calibri"/>
                <w:kern w:val="0"/>
                <w:shd w:val="clear" w:color="auto" w:fill="FFFFFF"/>
              </w:rPr>
              <w:t>URL: heart.org/PAD</w:t>
            </w:r>
          </w:p>
        </w:tc>
        <w:tc>
          <w:tcPr>
            <w:tcW w:w="3600" w:type="dxa"/>
          </w:tcPr>
          <w:p w14:paraId="6A17E0BF" w14:textId="32F556DD" w:rsidR="008B1C65" w:rsidRDefault="00ED1001" w:rsidP="00C13126">
            <w:pPr>
              <w:rPr>
                <w:rFonts w:ascii="Calibri" w:hAnsi="Calibri" w:cs="Calibri"/>
              </w:rPr>
            </w:pPr>
            <w:r>
              <w:rPr>
                <w:rFonts w:ascii="Calibri" w:hAnsi="Calibri" w:cs="Calibri"/>
                <w:noProof/>
              </w:rPr>
              <w:drawing>
                <wp:inline distT="0" distB="0" distL="0" distR="0" wp14:anchorId="25AC1B87" wp14:editId="5BB11166">
                  <wp:extent cx="3724910" cy="3731260"/>
                  <wp:effectExtent l="0" t="0" r="0" b="0"/>
                  <wp:docPr id="2972047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24910" cy="3731260"/>
                          </a:xfrm>
                          <a:prstGeom prst="rect">
                            <a:avLst/>
                          </a:prstGeom>
                          <a:noFill/>
                        </pic:spPr>
                      </pic:pic>
                    </a:graphicData>
                  </a:graphic>
                </wp:inline>
              </w:drawing>
            </w:r>
          </w:p>
        </w:tc>
      </w:tr>
    </w:tbl>
    <w:p w14:paraId="68B1E547" w14:textId="77777777" w:rsidR="008B1C65" w:rsidRDefault="008B1C65"/>
    <w:sectPr w:rsidR="008B1C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2C7141"/>
    <w:multiLevelType w:val="hybridMultilevel"/>
    <w:tmpl w:val="539AC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7E2D"/>
    <w:multiLevelType w:val="hybridMultilevel"/>
    <w:tmpl w:val="8AD0B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F07711"/>
    <w:multiLevelType w:val="hybridMultilevel"/>
    <w:tmpl w:val="18C6C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464E5C"/>
    <w:multiLevelType w:val="hybridMultilevel"/>
    <w:tmpl w:val="EF728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0816136">
    <w:abstractNumId w:val="0"/>
  </w:num>
  <w:num w:numId="2" w16cid:durableId="206455174">
    <w:abstractNumId w:val="2"/>
  </w:num>
  <w:num w:numId="3" w16cid:durableId="1773746476">
    <w:abstractNumId w:val="3"/>
  </w:num>
  <w:num w:numId="4" w16cid:durableId="19396313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EC4"/>
    <w:rsid w:val="000008C6"/>
    <w:rsid w:val="00007494"/>
    <w:rsid w:val="00013140"/>
    <w:rsid w:val="00014AFD"/>
    <w:rsid w:val="00031134"/>
    <w:rsid w:val="000449DF"/>
    <w:rsid w:val="000472B9"/>
    <w:rsid w:val="0005121F"/>
    <w:rsid w:val="000615AB"/>
    <w:rsid w:val="00076B55"/>
    <w:rsid w:val="0008542C"/>
    <w:rsid w:val="000907D2"/>
    <w:rsid w:val="000A150D"/>
    <w:rsid w:val="000A321B"/>
    <w:rsid w:val="000A5632"/>
    <w:rsid w:val="000A7E5A"/>
    <w:rsid w:val="000B77F4"/>
    <w:rsid w:val="000B7F0A"/>
    <w:rsid w:val="000C611B"/>
    <w:rsid w:val="000D39BA"/>
    <w:rsid w:val="000E1E8D"/>
    <w:rsid w:val="000E326D"/>
    <w:rsid w:val="000E7DA9"/>
    <w:rsid w:val="000F2AFA"/>
    <w:rsid w:val="00100931"/>
    <w:rsid w:val="00103D78"/>
    <w:rsid w:val="00114B22"/>
    <w:rsid w:val="00121EC4"/>
    <w:rsid w:val="00123F2B"/>
    <w:rsid w:val="00140391"/>
    <w:rsid w:val="00154402"/>
    <w:rsid w:val="00155477"/>
    <w:rsid w:val="00155F57"/>
    <w:rsid w:val="00166245"/>
    <w:rsid w:val="0017428F"/>
    <w:rsid w:val="00174BCF"/>
    <w:rsid w:val="00177BED"/>
    <w:rsid w:val="00182B43"/>
    <w:rsid w:val="00185C9C"/>
    <w:rsid w:val="00195A2B"/>
    <w:rsid w:val="00197BB7"/>
    <w:rsid w:val="001B54CE"/>
    <w:rsid w:val="001B7076"/>
    <w:rsid w:val="001C597A"/>
    <w:rsid w:val="001C7164"/>
    <w:rsid w:val="001D36F7"/>
    <w:rsid w:val="001D464B"/>
    <w:rsid w:val="001E7924"/>
    <w:rsid w:val="001F4DD6"/>
    <w:rsid w:val="00206975"/>
    <w:rsid w:val="00210D4B"/>
    <w:rsid w:val="00213614"/>
    <w:rsid w:val="00221717"/>
    <w:rsid w:val="002229C7"/>
    <w:rsid w:val="00227C95"/>
    <w:rsid w:val="002301EE"/>
    <w:rsid w:val="00245BE6"/>
    <w:rsid w:val="0024705C"/>
    <w:rsid w:val="0026528C"/>
    <w:rsid w:val="0027434E"/>
    <w:rsid w:val="00287A5A"/>
    <w:rsid w:val="00295B01"/>
    <w:rsid w:val="002B3020"/>
    <w:rsid w:val="002C25E7"/>
    <w:rsid w:val="002C76F5"/>
    <w:rsid w:val="002D24E6"/>
    <w:rsid w:val="002E21D8"/>
    <w:rsid w:val="002F1D01"/>
    <w:rsid w:val="002F414A"/>
    <w:rsid w:val="002F72C1"/>
    <w:rsid w:val="00302718"/>
    <w:rsid w:val="003145FA"/>
    <w:rsid w:val="003247D0"/>
    <w:rsid w:val="0033459D"/>
    <w:rsid w:val="0033536E"/>
    <w:rsid w:val="003373A4"/>
    <w:rsid w:val="00342DB4"/>
    <w:rsid w:val="00353987"/>
    <w:rsid w:val="00354C41"/>
    <w:rsid w:val="00362BB6"/>
    <w:rsid w:val="0036545D"/>
    <w:rsid w:val="00366086"/>
    <w:rsid w:val="00367D83"/>
    <w:rsid w:val="00371EF6"/>
    <w:rsid w:val="003768D3"/>
    <w:rsid w:val="003778FC"/>
    <w:rsid w:val="0039068E"/>
    <w:rsid w:val="00395CDD"/>
    <w:rsid w:val="003A2BB4"/>
    <w:rsid w:val="003A3EF3"/>
    <w:rsid w:val="003A50EA"/>
    <w:rsid w:val="003C7986"/>
    <w:rsid w:val="003D0D0E"/>
    <w:rsid w:val="003D14F0"/>
    <w:rsid w:val="003D4114"/>
    <w:rsid w:val="003F2D24"/>
    <w:rsid w:val="003F3038"/>
    <w:rsid w:val="00410276"/>
    <w:rsid w:val="0041100F"/>
    <w:rsid w:val="00412F64"/>
    <w:rsid w:val="004169E9"/>
    <w:rsid w:val="00420B6D"/>
    <w:rsid w:val="00427547"/>
    <w:rsid w:val="00440463"/>
    <w:rsid w:val="0044486E"/>
    <w:rsid w:val="00445543"/>
    <w:rsid w:val="0046076D"/>
    <w:rsid w:val="00483159"/>
    <w:rsid w:val="004B285C"/>
    <w:rsid w:val="004C15A5"/>
    <w:rsid w:val="004D0497"/>
    <w:rsid w:val="004D114D"/>
    <w:rsid w:val="004D4A9E"/>
    <w:rsid w:val="004F3387"/>
    <w:rsid w:val="004F7740"/>
    <w:rsid w:val="0051174D"/>
    <w:rsid w:val="00517C8D"/>
    <w:rsid w:val="005556CF"/>
    <w:rsid w:val="00560F90"/>
    <w:rsid w:val="00585921"/>
    <w:rsid w:val="00596011"/>
    <w:rsid w:val="005B379A"/>
    <w:rsid w:val="005C5205"/>
    <w:rsid w:val="005C6A68"/>
    <w:rsid w:val="005D50AB"/>
    <w:rsid w:val="005E4BF6"/>
    <w:rsid w:val="005F0323"/>
    <w:rsid w:val="00600F19"/>
    <w:rsid w:val="00601FE9"/>
    <w:rsid w:val="00602A33"/>
    <w:rsid w:val="0060386B"/>
    <w:rsid w:val="00616EAC"/>
    <w:rsid w:val="00621C84"/>
    <w:rsid w:val="0062549D"/>
    <w:rsid w:val="00632ADC"/>
    <w:rsid w:val="00634EA8"/>
    <w:rsid w:val="0063544B"/>
    <w:rsid w:val="0064208C"/>
    <w:rsid w:val="00642417"/>
    <w:rsid w:val="00651E8A"/>
    <w:rsid w:val="00655023"/>
    <w:rsid w:val="00657A33"/>
    <w:rsid w:val="00670670"/>
    <w:rsid w:val="00676054"/>
    <w:rsid w:val="00676F05"/>
    <w:rsid w:val="006808F8"/>
    <w:rsid w:val="0068186C"/>
    <w:rsid w:val="00686E2C"/>
    <w:rsid w:val="00690EA6"/>
    <w:rsid w:val="006916D4"/>
    <w:rsid w:val="00695621"/>
    <w:rsid w:val="006A3514"/>
    <w:rsid w:val="006B3377"/>
    <w:rsid w:val="006B3F5C"/>
    <w:rsid w:val="006C30AA"/>
    <w:rsid w:val="006C4978"/>
    <w:rsid w:val="006C7382"/>
    <w:rsid w:val="006D130C"/>
    <w:rsid w:val="006E3C96"/>
    <w:rsid w:val="006F39FB"/>
    <w:rsid w:val="00706371"/>
    <w:rsid w:val="00706E00"/>
    <w:rsid w:val="00712AD3"/>
    <w:rsid w:val="00714A2C"/>
    <w:rsid w:val="007214B7"/>
    <w:rsid w:val="007227E3"/>
    <w:rsid w:val="00726306"/>
    <w:rsid w:val="00727794"/>
    <w:rsid w:val="007456AA"/>
    <w:rsid w:val="00762D4A"/>
    <w:rsid w:val="00767214"/>
    <w:rsid w:val="00771455"/>
    <w:rsid w:val="007758BE"/>
    <w:rsid w:val="007769C4"/>
    <w:rsid w:val="007813AF"/>
    <w:rsid w:val="00784F99"/>
    <w:rsid w:val="007A57AE"/>
    <w:rsid w:val="007A6B2B"/>
    <w:rsid w:val="007B6324"/>
    <w:rsid w:val="007B724A"/>
    <w:rsid w:val="007D125A"/>
    <w:rsid w:val="007E0A5E"/>
    <w:rsid w:val="007E2560"/>
    <w:rsid w:val="007E50B1"/>
    <w:rsid w:val="007F75F8"/>
    <w:rsid w:val="00812B87"/>
    <w:rsid w:val="0081544B"/>
    <w:rsid w:val="00821BB8"/>
    <w:rsid w:val="00822442"/>
    <w:rsid w:val="008412E3"/>
    <w:rsid w:val="00861AD2"/>
    <w:rsid w:val="00865134"/>
    <w:rsid w:val="008A095C"/>
    <w:rsid w:val="008A0CB9"/>
    <w:rsid w:val="008A40E5"/>
    <w:rsid w:val="008B1C65"/>
    <w:rsid w:val="008C10F6"/>
    <w:rsid w:val="008D21A1"/>
    <w:rsid w:val="008D530D"/>
    <w:rsid w:val="008F119C"/>
    <w:rsid w:val="008F50EC"/>
    <w:rsid w:val="00903DB1"/>
    <w:rsid w:val="00904A2B"/>
    <w:rsid w:val="0090646B"/>
    <w:rsid w:val="00906AD0"/>
    <w:rsid w:val="00913122"/>
    <w:rsid w:val="00926560"/>
    <w:rsid w:val="00935259"/>
    <w:rsid w:val="009353F0"/>
    <w:rsid w:val="00942902"/>
    <w:rsid w:val="00963057"/>
    <w:rsid w:val="009733D5"/>
    <w:rsid w:val="009935A7"/>
    <w:rsid w:val="00993CF2"/>
    <w:rsid w:val="009A2229"/>
    <w:rsid w:val="009B50F4"/>
    <w:rsid w:val="009B6ACF"/>
    <w:rsid w:val="009C04C9"/>
    <w:rsid w:val="009C08E4"/>
    <w:rsid w:val="009D1394"/>
    <w:rsid w:val="009F39EA"/>
    <w:rsid w:val="00A05732"/>
    <w:rsid w:val="00A07ED3"/>
    <w:rsid w:val="00A11CC3"/>
    <w:rsid w:val="00A14546"/>
    <w:rsid w:val="00A2620D"/>
    <w:rsid w:val="00A36A83"/>
    <w:rsid w:val="00A36C3D"/>
    <w:rsid w:val="00A410CA"/>
    <w:rsid w:val="00A41231"/>
    <w:rsid w:val="00A4278D"/>
    <w:rsid w:val="00A44F47"/>
    <w:rsid w:val="00A50DA1"/>
    <w:rsid w:val="00A62471"/>
    <w:rsid w:val="00A716C2"/>
    <w:rsid w:val="00A80DDB"/>
    <w:rsid w:val="00A85E68"/>
    <w:rsid w:val="00A90653"/>
    <w:rsid w:val="00A95EA0"/>
    <w:rsid w:val="00A95EA4"/>
    <w:rsid w:val="00AA6DB7"/>
    <w:rsid w:val="00AC74A9"/>
    <w:rsid w:val="00AD2CE1"/>
    <w:rsid w:val="00AD6B8C"/>
    <w:rsid w:val="00AF0AC0"/>
    <w:rsid w:val="00AF3F2A"/>
    <w:rsid w:val="00B01406"/>
    <w:rsid w:val="00B03665"/>
    <w:rsid w:val="00B134A9"/>
    <w:rsid w:val="00B166E6"/>
    <w:rsid w:val="00B2224D"/>
    <w:rsid w:val="00B31252"/>
    <w:rsid w:val="00B3477E"/>
    <w:rsid w:val="00B35223"/>
    <w:rsid w:val="00B37050"/>
    <w:rsid w:val="00B46047"/>
    <w:rsid w:val="00B51FCF"/>
    <w:rsid w:val="00B55D45"/>
    <w:rsid w:val="00B626E2"/>
    <w:rsid w:val="00B8064C"/>
    <w:rsid w:val="00B85040"/>
    <w:rsid w:val="00BD071B"/>
    <w:rsid w:val="00BD7C0B"/>
    <w:rsid w:val="00BF3D6B"/>
    <w:rsid w:val="00BF59D2"/>
    <w:rsid w:val="00BF5C73"/>
    <w:rsid w:val="00C316C7"/>
    <w:rsid w:val="00C31EF0"/>
    <w:rsid w:val="00C340BD"/>
    <w:rsid w:val="00C36B95"/>
    <w:rsid w:val="00C37166"/>
    <w:rsid w:val="00C401B6"/>
    <w:rsid w:val="00C410E7"/>
    <w:rsid w:val="00C426B1"/>
    <w:rsid w:val="00C54C97"/>
    <w:rsid w:val="00C550FB"/>
    <w:rsid w:val="00C612F9"/>
    <w:rsid w:val="00C61697"/>
    <w:rsid w:val="00C64213"/>
    <w:rsid w:val="00C65634"/>
    <w:rsid w:val="00C66739"/>
    <w:rsid w:val="00C72F83"/>
    <w:rsid w:val="00C74B52"/>
    <w:rsid w:val="00C776DE"/>
    <w:rsid w:val="00C95A69"/>
    <w:rsid w:val="00CA564F"/>
    <w:rsid w:val="00CE3420"/>
    <w:rsid w:val="00D00C9D"/>
    <w:rsid w:val="00D16BAB"/>
    <w:rsid w:val="00D402E0"/>
    <w:rsid w:val="00D4408E"/>
    <w:rsid w:val="00D47A0C"/>
    <w:rsid w:val="00D51ECB"/>
    <w:rsid w:val="00D51F1E"/>
    <w:rsid w:val="00D55BD2"/>
    <w:rsid w:val="00D828D1"/>
    <w:rsid w:val="00D83EB5"/>
    <w:rsid w:val="00DA3B39"/>
    <w:rsid w:val="00DA4EBB"/>
    <w:rsid w:val="00DA5774"/>
    <w:rsid w:val="00DA7EF0"/>
    <w:rsid w:val="00DB1249"/>
    <w:rsid w:val="00DB3E3F"/>
    <w:rsid w:val="00DB4597"/>
    <w:rsid w:val="00DB7B0C"/>
    <w:rsid w:val="00DD61FF"/>
    <w:rsid w:val="00DF04CE"/>
    <w:rsid w:val="00DF0F75"/>
    <w:rsid w:val="00DF12A7"/>
    <w:rsid w:val="00DF3E6E"/>
    <w:rsid w:val="00DF468E"/>
    <w:rsid w:val="00E00DBF"/>
    <w:rsid w:val="00E05706"/>
    <w:rsid w:val="00E069B5"/>
    <w:rsid w:val="00E07EC9"/>
    <w:rsid w:val="00E10640"/>
    <w:rsid w:val="00E13EE1"/>
    <w:rsid w:val="00E27760"/>
    <w:rsid w:val="00E30FEA"/>
    <w:rsid w:val="00E4478A"/>
    <w:rsid w:val="00E63A8B"/>
    <w:rsid w:val="00E706CA"/>
    <w:rsid w:val="00E7362B"/>
    <w:rsid w:val="00E84CB3"/>
    <w:rsid w:val="00E926D4"/>
    <w:rsid w:val="00E932B8"/>
    <w:rsid w:val="00E945FB"/>
    <w:rsid w:val="00EA021F"/>
    <w:rsid w:val="00EA5D24"/>
    <w:rsid w:val="00EA7B20"/>
    <w:rsid w:val="00EC39A8"/>
    <w:rsid w:val="00EC45FB"/>
    <w:rsid w:val="00EC4956"/>
    <w:rsid w:val="00EC4FE7"/>
    <w:rsid w:val="00ED1001"/>
    <w:rsid w:val="00ED668A"/>
    <w:rsid w:val="00ED7B12"/>
    <w:rsid w:val="00EE036B"/>
    <w:rsid w:val="00F02008"/>
    <w:rsid w:val="00F10A43"/>
    <w:rsid w:val="00F11724"/>
    <w:rsid w:val="00F16180"/>
    <w:rsid w:val="00F26515"/>
    <w:rsid w:val="00F37221"/>
    <w:rsid w:val="00F44B94"/>
    <w:rsid w:val="00F54CE9"/>
    <w:rsid w:val="00F577AD"/>
    <w:rsid w:val="00F6080A"/>
    <w:rsid w:val="00F73271"/>
    <w:rsid w:val="00F75006"/>
    <w:rsid w:val="00F77EE4"/>
    <w:rsid w:val="00F8263A"/>
    <w:rsid w:val="00FA3857"/>
    <w:rsid w:val="00FA5ADF"/>
    <w:rsid w:val="00FB7EBE"/>
    <w:rsid w:val="00FC13F2"/>
    <w:rsid w:val="00FD24A4"/>
    <w:rsid w:val="00FD3163"/>
    <w:rsid w:val="00FD4451"/>
    <w:rsid w:val="00FD62AB"/>
    <w:rsid w:val="00FE15EA"/>
    <w:rsid w:val="00FE6AA5"/>
    <w:rsid w:val="00FF0555"/>
    <w:rsid w:val="01AADB0A"/>
    <w:rsid w:val="0248F74E"/>
    <w:rsid w:val="02B72A7B"/>
    <w:rsid w:val="04AD6596"/>
    <w:rsid w:val="0529ACFF"/>
    <w:rsid w:val="0536416D"/>
    <w:rsid w:val="055759E1"/>
    <w:rsid w:val="08F4DA45"/>
    <w:rsid w:val="0920E879"/>
    <w:rsid w:val="09D2CBFF"/>
    <w:rsid w:val="0A0C29EB"/>
    <w:rsid w:val="0A3F53E9"/>
    <w:rsid w:val="0AEFD64B"/>
    <w:rsid w:val="0AF1927E"/>
    <w:rsid w:val="0B5E0589"/>
    <w:rsid w:val="0F4A789D"/>
    <w:rsid w:val="13AF29AF"/>
    <w:rsid w:val="157D16A9"/>
    <w:rsid w:val="167B1F3A"/>
    <w:rsid w:val="16977E3B"/>
    <w:rsid w:val="179AB88D"/>
    <w:rsid w:val="185C1126"/>
    <w:rsid w:val="18F32E8B"/>
    <w:rsid w:val="1A5426C7"/>
    <w:rsid w:val="1C473AF1"/>
    <w:rsid w:val="1D1AFB47"/>
    <w:rsid w:val="1E625F1C"/>
    <w:rsid w:val="1F238254"/>
    <w:rsid w:val="1F8436C2"/>
    <w:rsid w:val="1F844F25"/>
    <w:rsid w:val="1FFF87FF"/>
    <w:rsid w:val="20BBBDD3"/>
    <w:rsid w:val="211A6FBC"/>
    <w:rsid w:val="214036FF"/>
    <w:rsid w:val="241A9134"/>
    <w:rsid w:val="245AC0F0"/>
    <w:rsid w:val="2482FE64"/>
    <w:rsid w:val="2AB4B676"/>
    <w:rsid w:val="2C74289C"/>
    <w:rsid w:val="2C99AFF1"/>
    <w:rsid w:val="2D2F3268"/>
    <w:rsid w:val="2F2BE471"/>
    <w:rsid w:val="2FB09850"/>
    <w:rsid w:val="3234B605"/>
    <w:rsid w:val="3405FBC6"/>
    <w:rsid w:val="3442CE23"/>
    <w:rsid w:val="348CC05E"/>
    <w:rsid w:val="3750152B"/>
    <w:rsid w:val="37CC1ED5"/>
    <w:rsid w:val="391DCA1D"/>
    <w:rsid w:val="3BA9649D"/>
    <w:rsid w:val="40294819"/>
    <w:rsid w:val="43CF1F63"/>
    <w:rsid w:val="4483E939"/>
    <w:rsid w:val="44CCED0B"/>
    <w:rsid w:val="45643339"/>
    <w:rsid w:val="4668FA08"/>
    <w:rsid w:val="48553264"/>
    <w:rsid w:val="4D9B5F83"/>
    <w:rsid w:val="4E154648"/>
    <w:rsid w:val="4F76F01F"/>
    <w:rsid w:val="4FA9EBFF"/>
    <w:rsid w:val="4FB9A5C6"/>
    <w:rsid w:val="5039DFCB"/>
    <w:rsid w:val="5257B343"/>
    <w:rsid w:val="525CC0DB"/>
    <w:rsid w:val="52D27841"/>
    <w:rsid w:val="545945C0"/>
    <w:rsid w:val="551E7D31"/>
    <w:rsid w:val="5682DD68"/>
    <w:rsid w:val="571DE74C"/>
    <w:rsid w:val="5822020E"/>
    <w:rsid w:val="59ADD8DE"/>
    <w:rsid w:val="59B0EC20"/>
    <w:rsid w:val="5A4B7D54"/>
    <w:rsid w:val="5BCDE17A"/>
    <w:rsid w:val="5E3E06BA"/>
    <w:rsid w:val="5F135A4D"/>
    <w:rsid w:val="60A5C26B"/>
    <w:rsid w:val="61AADE34"/>
    <w:rsid w:val="6302944D"/>
    <w:rsid w:val="6611B2A6"/>
    <w:rsid w:val="6649776D"/>
    <w:rsid w:val="672F0BC0"/>
    <w:rsid w:val="67460853"/>
    <w:rsid w:val="67B7AB1D"/>
    <w:rsid w:val="68D29C87"/>
    <w:rsid w:val="69805F06"/>
    <w:rsid w:val="6B67E150"/>
    <w:rsid w:val="6BB61879"/>
    <w:rsid w:val="6E5A7B12"/>
    <w:rsid w:val="6E95F8E4"/>
    <w:rsid w:val="6FE2AA9F"/>
    <w:rsid w:val="704416E1"/>
    <w:rsid w:val="70CE7071"/>
    <w:rsid w:val="74110392"/>
    <w:rsid w:val="7459ED6C"/>
    <w:rsid w:val="74989B09"/>
    <w:rsid w:val="754BC8E5"/>
    <w:rsid w:val="76BBFD27"/>
    <w:rsid w:val="76DE47DA"/>
    <w:rsid w:val="784F756E"/>
    <w:rsid w:val="79B363F6"/>
    <w:rsid w:val="7A9DF765"/>
    <w:rsid w:val="7B0DCFFE"/>
    <w:rsid w:val="7BF37CF4"/>
    <w:rsid w:val="7E99171D"/>
    <w:rsid w:val="7F5C54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CFB3285"/>
  <w15:chartTrackingRefBased/>
  <w15:docId w15:val="{177B6764-F87A-4F7F-BDE1-49AF4F44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1E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1E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1E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1E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1E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1EC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1EC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1EC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1EC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1E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1E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1E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1E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1E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1E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1E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1E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1EC4"/>
    <w:rPr>
      <w:rFonts w:eastAsiaTheme="majorEastAsia" w:cstheme="majorBidi"/>
      <w:color w:val="272727" w:themeColor="text1" w:themeTint="D8"/>
    </w:rPr>
  </w:style>
  <w:style w:type="paragraph" w:styleId="Title">
    <w:name w:val="Title"/>
    <w:basedOn w:val="Normal"/>
    <w:next w:val="Normal"/>
    <w:link w:val="TitleChar"/>
    <w:uiPriority w:val="10"/>
    <w:qFormat/>
    <w:rsid w:val="00121E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1E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1EC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1E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1EC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21EC4"/>
    <w:rPr>
      <w:i/>
      <w:iCs/>
      <w:color w:val="404040" w:themeColor="text1" w:themeTint="BF"/>
    </w:rPr>
  </w:style>
  <w:style w:type="paragraph" w:styleId="ListParagraph">
    <w:name w:val="List Paragraph"/>
    <w:basedOn w:val="Normal"/>
    <w:uiPriority w:val="34"/>
    <w:qFormat/>
    <w:rsid w:val="00121EC4"/>
    <w:pPr>
      <w:ind w:left="720"/>
      <w:contextualSpacing/>
    </w:pPr>
  </w:style>
  <w:style w:type="character" w:styleId="IntenseEmphasis">
    <w:name w:val="Intense Emphasis"/>
    <w:basedOn w:val="DefaultParagraphFont"/>
    <w:uiPriority w:val="21"/>
    <w:qFormat/>
    <w:rsid w:val="00121EC4"/>
    <w:rPr>
      <w:i/>
      <w:iCs/>
      <w:color w:val="0F4761" w:themeColor="accent1" w:themeShade="BF"/>
    </w:rPr>
  </w:style>
  <w:style w:type="paragraph" w:styleId="IntenseQuote">
    <w:name w:val="Intense Quote"/>
    <w:basedOn w:val="Normal"/>
    <w:next w:val="Normal"/>
    <w:link w:val="IntenseQuoteChar"/>
    <w:uiPriority w:val="30"/>
    <w:qFormat/>
    <w:rsid w:val="00121E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1EC4"/>
    <w:rPr>
      <w:i/>
      <w:iCs/>
      <w:color w:val="0F4761" w:themeColor="accent1" w:themeShade="BF"/>
    </w:rPr>
  </w:style>
  <w:style w:type="character" w:styleId="IntenseReference">
    <w:name w:val="Intense Reference"/>
    <w:basedOn w:val="DefaultParagraphFont"/>
    <w:uiPriority w:val="32"/>
    <w:qFormat/>
    <w:rsid w:val="00121EC4"/>
    <w:rPr>
      <w:b/>
      <w:bCs/>
      <w:smallCaps/>
      <w:color w:val="0F4761" w:themeColor="accent1" w:themeShade="BF"/>
      <w:spacing w:val="5"/>
    </w:rPr>
  </w:style>
  <w:style w:type="character" w:styleId="Hyperlink">
    <w:name w:val="Hyperlink"/>
    <w:basedOn w:val="DefaultParagraphFont"/>
    <w:uiPriority w:val="99"/>
    <w:unhideWhenUsed/>
    <w:rsid w:val="00602A33"/>
    <w:rPr>
      <w:color w:val="467886" w:themeColor="hyperlink"/>
      <w:u w:val="single"/>
    </w:rPr>
  </w:style>
  <w:style w:type="character" w:styleId="UnresolvedMention">
    <w:name w:val="Unresolved Mention"/>
    <w:basedOn w:val="DefaultParagraphFont"/>
    <w:uiPriority w:val="99"/>
    <w:semiHidden/>
    <w:unhideWhenUsed/>
    <w:rsid w:val="00602A33"/>
    <w:rPr>
      <w:color w:val="605E5C"/>
      <w:shd w:val="clear" w:color="auto" w:fill="E1DFDD"/>
    </w:rPr>
  </w:style>
  <w:style w:type="character" w:styleId="CommentReference">
    <w:name w:val="annotation reference"/>
    <w:basedOn w:val="DefaultParagraphFont"/>
    <w:uiPriority w:val="99"/>
    <w:semiHidden/>
    <w:unhideWhenUsed/>
    <w:rsid w:val="000A5632"/>
    <w:rPr>
      <w:sz w:val="16"/>
      <w:szCs w:val="16"/>
    </w:rPr>
  </w:style>
  <w:style w:type="paragraph" w:styleId="CommentText">
    <w:name w:val="annotation text"/>
    <w:basedOn w:val="Normal"/>
    <w:link w:val="CommentTextChar"/>
    <w:uiPriority w:val="99"/>
    <w:unhideWhenUsed/>
    <w:rsid w:val="000A5632"/>
    <w:rPr>
      <w:sz w:val="20"/>
      <w:szCs w:val="20"/>
    </w:rPr>
  </w:style>
  <w:style w:type="character" w:customStyle="1" w:styleId="CommentTextChar">
    <w:name w:val="Comment Text Char"/>
    <w:basedOn w:val="DefaultParagraphFont"/>
    <w:link w:val="CommentText"/>
    <w:uiPriority w:val="99"/>
    <w:rsid w:val="000A5632"/>
    <w:rPr>
      <w:sz w:val="20"/>
      <w:szCs w:val="20"/>
    </w:rPr>
  </w:style>
  <w:style w:type="paragraph" w:styleId="CommentSubject">
    <w:name w:val="annotation subject"/>
    <w:basedOn w:val="CommentText"/>
    <w:next w:val="CommentText"/>
    <w:link w:val="CommentSubjectChar"/>
    <w:uiPriority w:val="99"/>
    <w:semiHidden/>
    <w:unhideWhenUsed/>
    <w:rsid w:val="000A5632"/>
    <w:rPr>
      <w:b/>
      <w:bCs/>
    </w:rPr>
  </w:style>
  <w:style w:type="character" w:customStyle="1" w:styleId="CommentSubjectChar">
    <w:name w:val="Comment Subject Char"/>
    <w:basedOn w:val="CommentTextChar"/>
    <w:link w:val="CommentSubject"/>
    <w:uiPriority w:val="99"/>
    <w:semiHidden/>
    <w:rsid w:val="000A5632"/>
    <w:rPr>
      <w:b/>
      <w:bCs/>
      <w:sz w:val="20"/>
      <w:szCs w:val="20"/>
    </w:rPr>
  </w:style>
  <w:style w:type="table" w:styleId="TableGrid">
    <w:name w:val="Table Grid"/>
    <w:basedOn w:val="TableNormal"/>
    <w:uiPriority w:val="39"/>
    <w:rsid w:val="00B85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C611B"/>
    <w:rPr>
      <w:color w:val="96607D" w:themeColor="followedHyperlink"/>
      <w:u w:val="single"/>
    </w:rPr>
  </w:style>
  <w:style w:type="character" w:styleId="Mention">
    <w:name w:val="Mention"/>
    <w:basedOn w:val="DefaultParagraphFont"/>
    <w:uiPriority w:val="99"/>
    <w:unhideWhenUsed/>
    <w:rsid w:val="00C776D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microsoft.com/office/2019/05/relationships/documenttasks" Target="documenttasks/documenttasks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433E9563-86BF-495C-94D2-D9F4518F2665}">
    <t:Anchor>
      <t:Comment id="141748287"/>
    </t:Anchor>
    <t:History>
      <t:Event id="{1988B188-6118-4330-92C9-B0E072B22820}" time="2024-07-25T22:36:32.587Z">
        <t:Attribution userId="S::andrea.saldana@heart.org::4f3f0b3d-4bf9-43d0-81c9-90a8677648ef" userProvider="AD" userName="Andrea Saldana"/>
        <t:Anchor>
          <t:Comment id="1536544774"/>
        </t:Anchor>
        <t:Create/>
      </t:Event>
      <t:Event id="{5EFB96EE-5454-4FB5-A418-E8701EA663EF}" time="2024-07-25T22:36:32.587Z">
        <t:Attribution userId="S::andrea.saldana@heart.org::4f3f0b3d-4bf9-43d0-81c9-90a8677648ef" userProvider="AD" userName="Andrea Saldana"/>
        <t:Anchor>
          <t:Comment id="1536544774"/>
        </t:Anchor>
        <t:Assign userId="S::audrey.miller@heart.org::1def2b66-12e7-4267-8a6f-36d94dddd495" userProvider="AD" userName="Audrey Miller"/>
      </t:Event>
      <t:Event id="{D464E7EB-1D6B-4E39-B030-8CBC31305454}" time="2024-07-25T22:36:32.587Z">
        <t:Attribution userId="S::andrea.saldana@heart.org::4f3f0b3d-4bf9-43d0-81c9-90a8677648ef" userProvider="AD" userName="Andrea Saldana"/>
        <t:Anchor>
          <t:Comment id="1536544774"/>
        </t:Anchor>
        <t:SetTitle title="@Audrey Miller I wasn't able to color in states (canva is very limited here). I instead just highlighted the states. If this doesn't work, I can come back to it."/>
      </t:Event>
    </t:History>
  </t:Task>
  <t:Task id="{992A91BD-3A9E-4266-8B9E-7A42EA0B8891}">
    <t:Anchor>
      <t:Comment id="1934874373"/>
    </t:Anchor>
    <t:History>
      <t:Event id="{8F6321B2-913F-4CFD-B66C-51BD33FD1C02}" time="2024-08-01T18:38:50.912Z">
        <t:Attribution userId="S::andrea.saldana@heart.org::4f3f0b3d-4bf9-43d0-81c9-90a8677648ef" userProvider="AD" userName="Andrea Saldana"/>
        <t:Anchor>
          <t:Comment id="1606314898"/>
        </t:Anchor>
        <t:Create/>
      </t:Event>
      <t:Event id="{777912DD-1DC5-4211-9E39-19EC171C2D6B}" time="2024-08-01T18:38:50.912Z">
        <t:Attribution userId="S::andrea.saldana@heart.org::4f3f0b3d-4bf9-43d0-81c9-90a8677648ef" userProvider="AD" userName="Andrea Saldana"/>
        <t:Anchor>
          <t:Comment id="1606314898"/>
        </t:Anchor>
        <t:Assign userId="S::audrey.miller@heart.org::1def2b66-12e7-4267-8a6f-36d94dddd495" userProvider="AD" userName="Audrey Miller"/>
      </t:Event>
      <t:Event id="{99375863-AFD7-4E6F-AACA-5BBA7166E0C6}" time="2024-08-01T18:38:50.912Z">
        <t:Attribution userId="S::andrea.saldana@heart.org::4f3f0b3d-4bf9-43d0-81c9-90a8677648ef" userProvider="AD" userName="Andrea Saldana"/>
        <t:Anchor>
          <t:Comment id="1606314898"/>
        </t:Anchor>
        <t:SetTitle title="@Audrey Miller added in a visual for the 2 football fields."/>
      </t:Event>
      <t:Event id="{A5BAB279-FF81-440E-B662-839E2DD779DE}" time="2024-08-06T15:35:51.242Z">
        <t:Attribution userId="S::audrey.miller@heart.org::1def2b66-12e7-4267-8a6f-36d94dddd495" userProvider="AD" userName="Audrey Miller"/>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Audrey Miller</dc:creator>
  <cp:keywords/>
  <dc:description/>
  <cp:lastModifiedBy>Lisa Howard</cp:lastModifiedBy>
  <cp:revision>2</cp:revision>
  <dcterms:created xsi:type="dcterms:W3CDTF">2024-08-26T17:28:00Z</dcterms:created>
  <dcterms:modified xsi:type="dcterms:W3CDTF">2024-08-26T17:28:00Z</dcterms:modified>
</cp:coreProperties>
</file>